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3E" w:rsidRDefault="00844C3E" w:rsidP="00844C3E">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Shalom Church (City of Peace)</w:t>
      </w:r>
    </w:p>
    <w:p w:rsidR="00844C3E" w:rsidRDefault="00844C3E" w:rsidP="00844C3E">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 Youth In Training</w:t>
      </w:r>
    </w:p>
    <w:p w:rsidR="00844C3E" w:rsidRDefault="00844C3E" w:rsidP="00844C3E">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Lesson Topics</w:t>
      </w:r>
    </w:p>
    <w:p w:rsidR="00844C3E" w:rsidRDefault="00844C3E" w:rsidP="00844C3E">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March</w:t>
      </w:r>
    </w:p>
    <w:p w:rsidR="00844C3E" w:rsidRDefault="00844C3E" w:rsidP="00844C3E">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jc w:val="center"/>
        <w:rPr>
          <w:rFonts w:ascii="Times New Roman" w:hAnsi="Times New Roman" w:cs="Times New Roman"/>
          <w:sz w:val="32"/>
          <w:szCs w:val="32"/>
        </w:rPr>
      </w:pPr>
      <w:r>
        <w:rPr>
          <w:rFonts w:ascii="Times New Roman" w:hAnsi="Times New Roman" w:cs="Times New Roman"/>
          <w:b/>
          <w:bCs/>
          <w:sz w:val="32"/>
          <w:szCs w:val="32"/>
        </w:rPr>
        <w:t>THEME: Celebrating Our History &amp; Pressing towards a Bright Future</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Arial Rounded MT Bold" w:hAnsi="Arial Rounded MT Bold" w:cs="Arial Rounded MT Bold"/>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During the month of March, we will continue our biblical journey by exploring a series of Black History characters who exemplified courage, creativity, service and sacrifice in the Black struggle for freedom and civil rights. The characters we will explore include, but are not limited to, Ruby Bridges, Sojourner Truth, Madame CJ Walker, and Mae Jemison. Using the life stories of such persons, we will encourage our students to exemplify courage, creativity, service and sacrifice as they live in relationship with God and others.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color w:val="E72625"/>
          <w:sz w:val="32"/>
          <w:szCs w:val="32"/>
        </w:rPr>
        <w:t>Lesson Texts for the Month:</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ind w:left="1060" w:hanging="480"/>
        <w:rPr>
          <w:rFonts w:ascii="Times New Roman" w:hAnsi="Times New Roman" w:cs="Times New Roman"/>
          <w:sz w:val="32"/>
          <w:szCs w:val="32"/>
        </w:rPr>
      </w:pPr>
      <w:r>
        <w:rPr>
          <w:rFonts w:ascii="Symbol" w:hAnsi="Symbol" w:cs="Symbol"/>
          <w:sz w:val="38"/>
          <w:szCs w:val="38"/>
        </w:rPr>
        <w:t>·</w:t>
      </w:r>
      <w:r>
        <w:rPr>
          <w:rFonts w:ascii="Times New Roman" w:hAnsi="Times New Roman" w:cs="Times New Roman"/>
          <w:sz w:val="18"/>
          <w:szCs w:val="18"/>
        </w:rPr>
        <w:t xml:space="preserve">        </w:t>
      </w:r>
      <w:r>
        <w:rPr>
          <w:rFonts w:ascii="Times New Roman" w:hAnsi="Times New Roman" w:cs="Times New Roman"/>
          <w:b/>
          <w:bCs/>
          <w:sz w:val="32"/>
          <w:szCs w:val="32"/>
        </w:rPr>
        <w:t>March 4</w:t>
      </w:r>
      <w:r>
        <w:rPr>
          <w:rFonts w:ascii="Times New Roman" w:hAnsi="Times New Roman" w:cs="Times New Roman"/>
          <w:b/>
          <w:bCs/>
          <w:sz w:val="26"/>
          <w:szCs w:val="26"/>
          <w:vertAlign w:val="superscript"/>
        </w:rPr>
        <w:t>th</w:t>
      </w:r>
      <w:r>
        <w:rPr>
          <w:rFonts w:ascii="Times New Roman" w:hAnsi="Times New Roman" w:cs="Times New Roman"/>
          <w:b/>
          <w:bCs/>
          <w:sz w:val="32"/>
          <w:szCs w:val="32"/>
        </w:rPr>
        <w:t xml:space="preserve"> – The Story of Ruby Bridges: A Child Who Exemplified Courage &amp; Service – Daniel 3:1 – 18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ind w:left="1060" w:hanging="480"/>
        <w:rPr>
          <w:rFonts w:ascii="Times New Roman" w:hAnsi="Times New Roman" w:cs="Times New Roman"/>
          <w:sz w:val="32"/>
          <w:szCs w:val="32"/>
        </w:rPr>
      </w:pPr>
      <w:r>
        <w:rPr>
          <w:rFonts w:ascii="Symbol" w:hAnsi="Symbol" w:cs="Symbol"/>
          <w:sz w:val="38"/>
          <w:szCs w:val="38"/>
        </w:rPr>
        <w:t>·</w:t>
      </w:r>
      <w:r>
        <w:rPr>
          <w:rFonts w:ascii="Times New Roman" w:hAnsi="Times New Roman" w:cs="Times New Roman"/>
          <w:sz w:val="18"/>
          <w:szCs w:val="18"/>
        </w:rPr>
        <w:t xml:space="preserve">        </w:t>
      </w:r>
      <w:r>
        <w:rPr>
          <w:rFonts w:ascii="Times New Roman" w:hAnsi="Times New Roman" w:cs="Times New Roman"/>
          <w:b/>
          <w:bCs/>
          <w:sz w:val="32"/>
          <w:szCs w:val="32"/>
        </w:rPr>
        <w:t>March 11</w:t>
      </w:r>
      <w:r>
        <w:rPr>
          <w:rFonts w:ascii="Times New Roman" w:hAnsi="Times New Roman" w:cs="Times New Roman"/>
          <w:b/>
          <w:bCs/>
          <w:sz w:val="26"/>
          <w:szCs w:val="26"/>
          <w:vertAlign w:val="superscript"/>
        </w:rPr>
        <w:t>th</w:t>
      </w:r>
      <w:r>
        <w:rPr>
          <w:rFonts w:ascii="Times New Roman" w:hAnsi="Times New Roman" w:cs="Times New Roman"/>
          <w:b/>
          <w:bCs/>
          <w:sz w:val="32"/>
          <w:szCs w:val="32"/>
        </w:rPr>
        <w:t xml:space="preserve"> – </w:t>
      </w:r>
      <w:r>
        <w:rPr>
          <w:rFonts w:ascii="Times New Roman" w:hAnsi="Times New Roman" w:cs="Times New Roman"/>
          <w:sz w:val="32"/>
          <w:szCs w:val="32"/>
        </w:rPr>
        <w:t> </w:t>
      </w:r>
      <w:r>
        <w:rPr>
          <w:rFonts w:ascii="Times New Roman" w:hAnsi="Times New Roman" w:cs="Times New Roman"/>
          <w:b/>
          <w:bCs/>
          <w:sz w:val="32"/>
          <w:szCs w:val="32"/>
        </w:rPr>
        <w:t xml:space="preserve">The Story of Sojourner Truth: A Woman Who Exemplified Courage, Service &amp; Sacrifice – Daniel 3:1 - 18 </w:t>
      </w:r>
      <w:r>
        <w:rPr>
          <w:rFonts w:ascii="Times New Roman" w:hAnsi="Times New Roman" w:cs="Times New Roman"/>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ind w:left="1060" w:hanging="480"/>
        <w:rPr>
          <w:rFonts w:ascii="Times New Roman" w:hAnsi="Times New Roman" w:cs="Times New Roman"/>
          <w:sz w:val="32"/>
          <w:szCs w:val="32"/>
        </w:rPr>
      </w:pPr>
      <w:r>
        <w:rPr>
          <w:rFonts w:ascii="Symbol" w:hAnsi="Symbol" w:cs="Symbol"/>
          <w:sz w:val="38"/>
          <w:szCs w:val="38"/>
        </w:rPr>
        <w:t>·</w:t>
      </w:r>
      <w:r>
        <w:rPr>
          <w:rFonts w:ascii="Times New Roman" w:hAnsi="Times New Roman" w:cs="Times New Roman"/>
          <w:sz w:val="18"/>
          <w:szCs w:val="18"/>
        </w:rPr>
        <w:t xml:space="preserve">        </w:t>
      </w:r>
      <w:r>
        <w:rPr>
          <w:rFonts w:ascii="Times New Roman" w:hAnsi="Times New Roman" w:cs="Times New Roman"/>
          <w:b/>
          <w:bCs/>
          <w:sz w:val="32"/>
          <w:szCs w:val="32"/>
        </w:rPr>
        <w:t>March 18</w:t>
      </w:r>
      <w:r>
        <w:rPr>
          <w:rFonts w:ascii="Times New Roman" w:hAnsi="Times New Roman" w:cs="Times New Roman"/>
          <w:b/>
          <w:bCs/>
          <w:sz w:val="26"/>
          <w:szCs w:val="26"/>
          <w:vertAlign w:val="superscript"/>
        </w:rPr>
        <w:t>th</w:t>
      </w:r>
      <w:r>
        <w:rPr>
          <w:rFonts w:ascii="Times New Roman" w:hAnsi="Times New Roman" w:cs="Times New Roman"/>
          <w:b/>
          <w:bCs/>
          <w:sz w:val="32"/>
          <w:szCs w:val="32"/>
        </w:rPr>
        <w:t xml:space="preserve"> –</w:t>
      </w:r>
      <w:r>
        <w:rPr>
          <w:rFonts w:ascii="Times New Roman" w:hAnsi="Times New Roman" w:cs="Times New Roman"/>
          <w:sz w:val="32"/>
          <w:szCs w:val="32"/>
        </w:rPr>
        <w:t xml:space="preserve"> </w:t>
      </w:r>
      <w:r>
        <w:rPr>
          <w:rFonts w:ascii="Times New Roman" w:hAnsi="Times New Roman" w:cs="Times New Roman"/>
          <w:b/>
          <w:bCs/>
          <w:sz w:val="32"/>
          <w:szCs w:val="32"/>
        </w:rPr>
        <w:t>The Story of Madame CJ Walker: An Example of Courage &amp; Creativity – Matthew 25:14 – 30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ind w:left="1060" w:hanging="480"/>
        <w:rPr>
          <w:rFonts w:ascii="Times New Roman" w:hAnsi="Times New Roman" w:cs="Times New Roman"/>
          <w:sz w:val="32"/>
          <w:szCs w:val="32"/>
        </w:rPr>
      </w:pPr>
      <w:r>
        <w:rPr>
          <w:rFonts w:ascii="Symbol" w:hAnsi="Symbol" w:cs="Symbol"/>
          <w:sz w:val="38"/>
          <w:szCs w:val="38"/>
        </w:rPr>
        <w:t>·</w:t>
      </w:r>
      <w:r>
        <w:rPr>
          <w:rFonts w:ascii="Times New Roman" w:hAnsi="Times New Roman" w:cs="Times New Roman"/>
          <w:sz w:val="18"/>
          <w:szCs w:val="18"/>
        </w:rPr>
        <w:t xml:space="preserve">        </w:t>
      </w:r>
      <w:r>
        <w:rPr>
          <w:rFonts w:ascii="Times New Roman" w:hAnsi="Times New Roman" w:cs="Times New Roman"/>
          <w:b/>
          <w:bCs/>
          <w:sz w:val="32"/>
          <w:szCs w:val="32"/>
        </w:rPr>
        <w:t>March 25</w:t>
      </w:r>
      <w:r>
        <w:rPr>
          <w:rFonts w:ascii="Times New Roman" w:hAnsi="Times New Roman" w:cs="Times New Roman"/>
          <w:b/>
          <w:bCs/>
          <w:sz w:val="26"/>
          <w:szCs w:val="26"/>
          <w:vertAlign w:val="superscript"/>
        </w:rPr>
        <w:t>th</w:t>
      </w:r>
      <w:r>
        <w:rPr>
          <w:rFonts w:ascii="Times New Roman" w:hAnsi="Times New Roman" w:cs="Times New Roman"/>
          <w:b/>
          <w:bCs/>
          <w:sz w:val="32"/>
          <w:szCs w:val="32"/>
        </w:rPr>
        <w:t xml:space="preserve"> – The Story of Mae Jemison: An Example of Courage, Creativity &amp; Service – Philippians 4:13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color w:val="E72625"/>
          <w:sz w:val="32"/>
          <w:szCs w:val="32"/>
        </w:rPr>
        <w:t>Memory Verses:</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Psalm 27:1 (New International Version)</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The Lord is my light and my salvation – whom shall I fear? The Lord is the strength of my life – of whom shall I be afraid? (Courage)</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Philippians 4:13</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I can do all things through Christ, who strengthens me. (Courage, Faith &amp; Creativity)</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color w:val="E72625"/>
          <w:sz w:val="32"/>
          <w:szCs w:val="32"/>
        </w:rPr>
        <w:t>Books of the Bible for the Month:</w:t>
      </w:r>
      <w:r>
        <w:rPr>
          <w:rFonts w:ascii="Times New Roman" w:hAnsi="Times New Roman" w:cs="Times New Roman"/>
          <w:sz w:val="32"/>
          <w:szCs w:val="32"/>
        </w:rPr>
        <w:t xml:space="preserve"> One of our goals in YIT this year is to teach the books of the Bible. We will learn 7 books per month.</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All youth should review and learn the following books of the Bible for the month of February:</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Ezra, Nehemiah, Esther, Job, Psalms, Proverbs, Ecclesiastes</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autoSpaceDE w:val="0"/>
        <w:autoSpaceDN w:val="0"/>
        <w:adjustRightInd w:val="0"/>
        <w:spacing w:after="0"/>
        <w:rPr>
          <w:rFonts w:ascii="Times New Roman" w:hAnsi="Times New Roman" w:cs="Times New Roman"/>
          <w:b/>
          <w:bCs/>
          <w:sz w:val="32"/>
          <w:szCs w:val="32"/>
        </w:rPr>
      </w:pP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*******Ways to get Involved*******</w:t>
      </w:r>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numPr>
          <w:ilvl w:val="0"/>
          <w:numId w:val="1"/>
        </w:numPr>
        <w:tabs>
          <w:tab w:val="left" w:pos="220"/>
          <w:tab w:val="left" w:pos="720"/>
        </w:tabs>
        <w:autoSpaceDE w:val="0"/>
        <w:autoSpaceDN w:val="0"/>
        <w:adjustRightInd w:val="0"/>
        <w:spacing w:after="0" w:line="360" w:lineRule="atLeast"/>
        <w:ind w:hanging="720"/>
        <w:rPr>
          <w:rFonts w:ascii="Times New Roman" w:hAnsi="Times New Roman" w:cs="Times New Roman"/>
          <w:sz w:val="32"/>
          <w:szCs w:val="32"/>
        </w:rPr>
      </w:pPr>
      <w:r>
        <w:rPr>
          <w:rFonts w:ascii="Times New Roman" w:hAnsi="Times New Roman" w:cs="Times New Roman"/>
          <w:b/>
          <w:bCs/>
          <w:sz w:val="32"/>
          <w:szCs w:val="32"/>
        </w:rPr>
        <w:t>Volunteer as a teacher’s assistant during our 7:30, 9:45 or 12 noon worship services on Sunday</w:t>
      </w:r>
    </w:p>
    <w:p w:rsidR="00844C3E" w:rsidRDefault="00844C3E" w:rsidP="00844C3E">
      <w:pPr>
        <w:widowControl w:val="0"/>
        <w:autoSpaceDE w:val="0"/>
        <w:autoSpaceDN w:val="0"/>
        <w:adjustRightInd w:val="0"/>
        <w:spacing w:after="0"/>
        <w:ind w:left="48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numPr>
          <w:ilvl w:val="0"/>
          <w:numId w:val="2"/>
        </w:numPr>
        <w:tabs>
          <w:tab w:val="left" w:pos="220"/>
          <w:tab w:val="left" w:pos="720"/>
        </w:tabs>
        <w:autoSpaceDE w:val="0"/>
        <w:autoSpaceDN w:val="0"/>
        <w:adjustRightInd w:val="0"/>
        <w:spacing w:after="0" w:line="360" w:lineRule="atLeast"/>
        <w:ind w:hanging="720"/>
        <w:rPr>
          <w:rFonts w:ascii="Times New Roman" w:hAnsi="Times New Roman" w:cs="Times New Roman"/>
          <w:sz w:val="32"/>
          <w:szCs w:val="32"/>
        </w:rPr>
      </w:pPr>
      <w:r>
        <w:rPr>
          <w:rFonts w:ascii="Times New Roman" w:hAnsi="Times New Roman" w:cs="Times New Roman"/>
          <w:b/>
          <w:bCs/>
          <w:sz w:val="32"/>
          <w:szCs w:val="32"/>
        </w:rPr>
        <w:t xml:space="preserve">All volunteers must complete a childcare service background screening application. The link to the application is as follows: </w:t>
      </w:r>
      <w:hyperlink r:id="rId5" w:history="1">
        <w:r>
          <w:rPr>
            <w:rFonts w:ascii="Times New Roman" w:hAnsi="Times New Roman" w:cs="Times New Roman"/>
            <w:b/>
            <w:bCs/>
            <w:color w:val="0023F7"/>
            <w:sz w:val="32"/>
            <w:szCs w:val="32"/>
            <w:u w:val="single" w:color="0023F7"/>
          </w:rPr>
          <w:t>http://health.mo.gov/safety/fcsr</w:t>
        </w:r>
      </w:hyperlink>
    </w:p>
    <w:p w:rsidR="00844C3E" w:rsidRDefault="00844C3E" w:rsidP="00844C3E">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sz w:val="32"/>
          <w:szCs w:val="32"/>
        </w:rPr>
        <w:t> </w:t>
      </w:r>
    </w:p>
    <w:p w:rsidR="00844C3E" w:rsidRDefault="00844C3E" w:rsidP="00844C3E">
      <w:pPr>
        <w:widowControl w:val="0"/>
        <w:numPr>
          <w:ilvl w:val="0"/>
          <w:numId w:val="3"/>
        </w:numPr>
        <w:tabs>
          <w:tab w:val="left" w:pos="220"/>
          <w:tab w:val="left" w:pos="720"/>
        </w:tabs>
        <w:autoSpaceDE w:val="0"/>
        <w:autoSpaceDN w:val="0"/>
        <w:adjustRightInd w:val="0"/>
        <w:spacing w:after="0" w:line="360" w:lineRule="atLeast"/>
        <w:ind w:hanging="720"/>
        <w:rPr>
          <w:rFonts w:ascii="Times New Roman" w:hAnsi="Times New Roman" w:cs="Times New Roman"/>
          <w:sz w:val="32"/>
          <w:szCs w:val="32"/>
        </w:rPr>
      </w:pPr>
      <w:r>
        <w:rPr>
          <w:rFonts w:ascii="Times New Roman" w:hAnsi="Times New Roman" w:cs="Times New Roman"/>
          <w:b/>
          <w:bCs/>
          <w:sz w:val="32"/>
          <w:szCs w:val="32"/>
        </w:rPr>
        <w:t>Persons interested in volunteering in Youth In Training can contact Min. Preston Williams at (314) 653-2316</w:t>
      </w:r>
    </w:p>
    <w:p w:rsidR="0033165A" w:rsidRDefault="00844C3E" w:rsidP="00844C3E">
      <w:r>
        <w:rPr>
          <w:rFonts w:ascii="Arial" w:hAnsi="Arial" w:cs="Arial"/>
          <w:sz w:val="26"/>
          <w:szCs w:val="26"/>
        </w:rPr>
        <w:t> </w:t>
      </w:r>
    </w:p>
    <w:sectPr w:rsidR="0033165A" w:rsidSect="0033165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4C3E"/>
    <w:rsid w:val="00844C3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C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ealth.mo.gov/safety/fcs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Macintosh Word</Application>
  <DocSecurity>0</DocSecurity>
  <Lines>15</Lines>
  <Paragraphs>3</Paragraphs>
  <ScaleCrop>false</ScaleCrop>
  <Company>Shalom Church</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Simone Clark</cp:lastModifiedBy>
  <cp:revision>1</cp:revision>
  <dcterms:created xsi:type="dcterms:W3CDTF">2012-03-28T01:21:00Z</dcterms:created>
  <dcterms:modified xsi:type="dcterms:W3CDTF">2012-03-28T01:21:00Z</dcterms:modified>
</cp:coreProperties>
</file>